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DB7" w:rsidRDefault="00672DB7" w:rsidP="00672DB7">
      <w:pPr>
        <w:spacing w:line="480" w:lineRule="auto"/>
        <w:jc w:val="center"/>
        <w:rPr>
          <w:rFonts w:ascii="Times New Roman" w:hAnsi="Times New Roman" w:cs="Times New Roman"/>
          <w:sz w:val="24"/>
          <w:szCs w:val="24"/>
        </w:rPr>
      </w:pPr>
    </w:p>
    <w:p w:rsidR="00672DB7" w:rsidRDefault="00672DB7" w:rsidP="00672DB7">
      <w:pPr>
        <w:spacing w:line="480" w:lineRule="auto"/>
        <w:jc w:val="center"/>
        <w:rPr>
          <w:rFonts w:ascii="Times New Roman" w:hAnsi="Times New Roman" w:cs="Times New Roman"/>
          <w:sz w:val="24"/>
          <w:szCs w:val="24"/>
        </w:rPr>
      </w:pPr>
    </w:p>
    <w:p w:rsidR="00672DB7" w:rsidRDefault="00672DB7" w:rsidP="00672DB7">
      <w:pPr>
        <w:spacing w:line="480" w:lineRule="auto"/>
        <w:jc w:val="center"/>
        <w:rPr>
          <w:rFonts w:ascii="Times New Roman" w:hAnsi="Times New Roman" w:cs="Times New Roman"/>
          <w:sz w:val="24"/>
          <w:szCs w:val="24"/>
        </w:rPr>
      </w:pPr>
    </w:p>
    <w:p w:rsidR="00672DB7" w:rsidRDefault="00672DB7" w:rsidP="00672DB7">
      <w:pPr>
        <w:spacing w:line="480" w:lineRule="auto"/>
        <w:jc w:val="center"/>
        <w:rPr>
          <w:rFonts w:ascii="Times New Roman" w:hAnsi="Times New Roman" w:cs="Times New Roman"/>
          <w:sz w:val="24"/>
          <w:szCs w:val="24"/>
        </w:rPr>
      </w:pPr>
    </w:p>
    <w:p w:rsidR="00672DB7" w:rsidRDefault="00672DB7" w:rsidP="00672DB7">
      <w:pPr>
        <w:spacing w:line="480" w:lineRule="auto"/>
        <w:jc w:val="center"/>
        <w:rPr>
          <w:rFonts w:ascii="Times New Roman" w:hAnsi="Times New Roman" w:cs="Times New Roman"/>
          <w:sz w:val="24"/>
          <w:szCs w:val="24"/>
        </w:rPr>
      </w:pPr>
    </w:p>
    <w:p w:rsidR="00672DB7" w:rsidRDefault="00672DB7" w:rsidP="00672DB7">
      <w:pPr>
        <w:spacing w:line="480" w:lineRule="auto"/>
        <w:jc w:val="center"/>
        <w:rPr>
          <w:rFonts w:ascii="Times New Roman" w:hAnsi="Times New Roman" w:cs="Times New Roman"/>
          <w:sz w:val="24"/>
          <w:szCs w:val="24"/>
        </w:rPr>
      </w:pPr>
    </w:p>
    <w:p w:rsidR="00672DB7" w:rsidRDefault="00672DB7" w:rsidP="00672DB7">
      <w:pPr>
        <w:spacing w:line="480" w:lineRule="auto"/>
        <w:jc w:val="center"/>
        <w:rPr>
          <w:rFonts w:ascii="Times New Roman" w:hAnsi="Times New Roman" w:cs="Times New Roman"/>
          <w:sz w:val="24"/>
          <w:szCs w:val="24"/>
        </w:rPr>
      </w:pPr>
    </w:p>
    <w:p w:rsidR="00672DB7" w:rsidRPr="00672DB7" w:rsidRDefault="00672DB7" w:rsidP="00672DB7">
      <w:pPr>
        <w:spacing w:line="480" w:lineRule="auto"/>
        <w:jc w:val="center"/>
        <w:rPr>
          <w:rFonts w:ascii="Times New Roman" w:hAnsi="Times New Roman" w:cs="Times New Roman"/>
          <w:sz w:val="24"/>
          <w:szCs w:val="24"/>
        </w:rPr>
      </w:pPr>
      <w:r w:rsidRPr="00672DB7">
        <w:rPr>
          <w:rFonts w:ascii="Times New Roman" w:hAnsi="Times New Roman" w:cs="Times New Roman"/>
          <w:sz w:val="24"/>
          <w:szCs w:val="24"/>
        </w:rPr>
        <w:t>Business Decision Making.</w:t>
      </w:r>
    </w:p>
    <w:p w:rsidR="00672DB7" w:rsidRPr="00672DB7" w:rsidRDefault="00672DB7" w:rsidP="00672DB7">
      <w:pPr>
        <w:spacing w:line="480" w:lineRule="auto"/>
        <w:jc w:val="center"/>
        <w:rPr>
          <w:rFonts w:ascii="Times New Roman" w:hAnsi="Times New Roman" w:cs="Times New Roman"/>
          <w:sz w:val="24"/>
          <w:szCs w:val="24"/>
        </w:rPr>
      </w:pPr>
      <w:r w:rsidRPr="00672DB7">
        <w:rPr>
          <w:rFonts w:ascii="Times New Roman" w:hAnsi="Times New Roman" w:cs="Times New Roman"/>
          <w:sz w:val="24"/>
          <w:szCs w:val="24"/>
        </w:rPr>
        <w:t>Name.</w:t>
      </w:r>
    </w:p>
    <w:p w:rsidR="00672DB7" w:rsidRPr="00672DB7" w:rsidRDefault="00672DB7" w:rsidP="00672DB7">
      <w:pPr>
        <w:spacing w:line="480" w:lineRule="auto"/>
        <w:jc w:val="center"/>
        <w:rPr>
          <w:rFonts w:ascii="Times New Roman" w:hAnsi="Times New Roman" w:cs="Times New Roman"/>
          <w:sz w:val="24"/>
          <w:szCs w:val="24"/>
        </w:rPr>
      </w:pPr>
      <w:r w:rsidRPr="00672DB7">
        <w:rPr>
          <w:rFonts w:ascii="Times New Roman" w:hAnsi="Times New Roman" w:cs="Times New Roman"/>
          <w:sz w:val="24"/>
          <w:szCs w:val="24"/>
        </w:rPr>
        <w:t>Institution.</w:t>
      </w:r>
    </w:p>
    <w:p w:rsidR="00672DB7" w:rsidRPr="00672DB7" w:rsidRDefault="00672DB7" w:rsidP="00672DB7">
      <w:pPr>
        <w:spacing w:line="480" w:lineRule="auto"/>
        <w:jc w:val="center"/>
        <w:rPr>
          <w:rFonts w:ascii="Times New Roman" w:hAnsi="Times New Roman" w:cs="Times New Roman"/>
          <w:sz w:val="24"/>
          <w:szCs w:val="24"/>
        </w:rPr>
      </w:pPr>
      <w:r w:rsidRPr="00672DB7">
        <w:rPr>
          <w:rFonts w:ascii="Times New Roman" w:hAnsi="Times New Roman" w:cs="Times New Roman"/>
          <w:sz w:val="24"/>
          <w:szCs w:val="24"/>
        </w:rPr>
        <w:t>Date.</w:t>
      </w:r>
    </w:p>
    <w:p w:rsidR="00672DB7" w:rsidRDefault="00672DB7" w:rsidP="00672DB7">
      <w:pPr>
        <w:spacing w:line="480" w:lineRule="auto"/>
        <w:ind w:firstLine="720"/>
        <w:rPr>
          <w:rFonts w:ascii="Times New Roman" w:hAnsi="Times New Roman" w:cs="Times New Roman"/>
          <w:sz w:val="24"/>
          <w:szCs w:val="24"/>
        </w:rPr>
      </w:pPr>
    </w:p>
    <w:p w:rsidR="00672DB7" w:rsidRDefault="00672DB7" w:rsidP="00672DB7">
      <w:pPr>
        <w:spacing w:line="480" w:lineRule="auto"/>
        <w:ind w:firstLine="720"/>
        <w:rPr>
          <w:rFonts w:ascii="Times New Roman" w:hAnsi="Times New Roman" w:cs="Times New Roman"/>
          <w:sz w:val="24"/>
          <w:szCs w:val="24"/>
        </w:rPr>
      </w:pPr>
    </w:p>
    <w:p w:rsidR="00672DB7" w:rsidRDefault="00672DB7" w:rsidP="00672DB7">
      <w:pPr>
        <w:spacing w:line="480" w:lineRule="auto"/>
        <w:ind w:firstLine="720"/>
        <w:rPr>
          <w:rFonts w:ascii="Times New Roman" w:hAnsi="Times New Roman" w:cs="Times New Roman"/>
          <w:sz w:val="24"/>
          <w:szCs w:val="24"/>
        </w:rPr>
      </w:pPr>
    </w:p>
    <w:p w:rsidR="00672DB7" w:rsidRDefault="00672DB7" w:rsidP="00672DB7">
      <w:pPr>
        <w:spacing w:line="480" w:lineRule="auto"/>
        <w:ind w:firstLine="720"/>
        <w:rPr>
          <w:rFonts w:ascii="Times New Roman" w:hAnsi="Times New Roman" w:cs="Times New Roman"/>
          <w:sz w:val="24"/>
          <w:szCs w:val="24"/>
        </w:rPr>
      </w:pPr>
    </w:p>
    <w:p w:rsidR="00672DB7" w:rsidRDefault="00672DB7" w:rsidP="00672DB7">
      <w:pPr>
        <w:spacing w:line="480" w:lineRule="auto"/>
        <w:ind w:firstLine="720"/>
        <w:rPr>
          <w:rFonts w:ascii="Times New Roman" w:hAnsi="Times New Roman" w:cs="Times New Roman"/>
          <w:sz w:val="24"/>
          <w:szCs w:val="24"/>
        </w:rPr>
      </w:pPr>
    </w:p>
    <w:p w:rsidR="00672DB7" w:rsidRDefault="00672DB7" w:rsidP="00672DB7">
      <w:pPr>
        <w:spacing w:line="480" w:lineRule="auto"/>
        <w:ind w:firstLine="720"/>
        <w:rPr>
          <w:rFonts w:ascii="Times New Roman" w:hAnsi="Times New Roman" w:cs="Times New Roman"/>
          <w:sz w:val="24"/>
          <w:szCs w:val="24"/>
        </w:rPr>
      </w:pPr>
    </w:p>
    <w:p w:rsidR="00672DB7" w:rsidRPr="00672DB7" w:rsidRDefault="00672DB7" w:rsidP="00672DB7">
      <w:pPr>
        <w:spacing w:line="480" w:lineRule="auto"/>
        <w:ind w:firstLine="720"/>
        <w:rPr>
          <w:rFonts w:ascii="Times New Roman" w:hAnsi="Times New Roman" w:cs="Times New Roman"/>
          <w:sz w:val="24"/>
          <w:szCs w:val="24"/>
        </w:rPr>
      </w:pPr>
      <w:r w:rsidRPr="00672DB7">
        <w:rPr>
          <w:rFonts w:ascii="Times New Roman" w:hAnsi="Times New Roman" w:cs="Times New Roman"/>
          <w:sz w:val="24"/>
          <w:szCs w:val="24"/>
        </w:rPr>
        <w:lastRenderedPageBreak/>
        <w:t>Competitive advantage refers to the ability of a business or organization to outdo its competitors. The components of sustainable advantage include; access to rare, valuable, non-substitutable and immutable resources. The access to these resources is important for the general performance of a firm. An organization that has access to such special resources registers high growth regarding profitability and productivity. The use of these diverse resources is vital for a firm to outshine its competitors. Examples of these resources are; access to new technology, intellectual property, partnerships, skilled workforce and others. Other elements of competitive advantage include; cost advantage or leadership, multiple supply and distribution channels emphasis on economies of scale and product differentiation.</w:t>
      </w:r>
    </w:p>
    <w:p w:rsidR="00672DB7" w:rsidRPr="00672DB7" w:rsidRDefault="00672DB7" w:rsidP="00672DB7">
      <w:pPr>
        <w:spacing w:line="480" w:lineRule="auto"/>
        <w:ind w:firstLine="720"/>
        <w:rPr>
          <w:rFonts w:ascii="Times New Roman" w:hAnsi="Times New Roman" w:cs="Times New Roman"/>
          <w:sz w:val="24"/>
          <w:szCs w:val="24"/>
        </w:rPr>
      </w:pPr>
      <w:r w:rsidRPr="00672DB7">
        <w:rPr>
          <w:rFonts w:ascii="Times New Roman" w:hAnsi="Times New Roman" w:cs="Times New Roman"/>
          <w:sz w:val="24"/>
          <w:szCs w:val="24"/>
        </w:rPr>
        <w:t>Value change framework within competitive strategy is crucial in enhancing the competitive advantage of a firm. An organizational preparedness to respond to these changes is important for it to succeed. This ensures that change is embraced and accepted. As porter espouses, the ultimate aim of competitive strategy is to cope with and, ideally, to change some aspects in a firm (Mozota, 2015). The growing demands of customers, competition and slow growth of economies have necessitated the need for a value change framework for organizations to maintain competitive advantage. Customer value strategies like value change enable organizations to compete on exceptional customer value delivery (Kotter &amp; Schlesinger, 2016)</w:t>
      </w:r>
    </w:p>
    <w:p w:rsidR="00672DB7" w:rsidRPr="00672DB7" w:rsidRDefault="00672DB7" w:rsidP="00672DB7">
      <w:pPr>
        <w:spacing w:line="480" w:lineRule="auto"/>
        <w:ind w:firstLine="720"/>
        <w:rPr>
          <w:rFonts w:ascii="Times New Roman" w:hAnsi="Times New Roman" w:cs="Times New Roman"/>
          <w:sz w:val="24"/>
          <w:szCs w:val="24"/>
        </w:rPr>
      </w:pPr>
      <w:r w:rsidRPr="00672DB7">
        <w:rPr>
          <w:rFonts w:ascii="Times New Roman" w:hAnsi="Times New Roman" w:cs="Times New Roman"/>
          <w:sz w:val="24"/>
          <w:szCs w:val="24"/>
        </w:rPr>
        <w:t xml:space="preserve">.For an organization to gain competitive advantage, the needs of the customer should be durable and well defined. The needs of customers are constantly changing, and new competitors are emerging. Value change framework ensures that an organization maintains its customers. This is vital to the success of an organization. The perception of value among customers change with time, and this calls for the proper understanding of how such new needs emerge and change to gain knowledge how to deal with the changes. Value change framework thus allows an </w:t>
      </w:r>
      <w:r w:rsidRPr="00672DB7">
        <w:rPr>
          <w:rFonts w:ascii="Times New Roman" w:hAnsi="Times New Roman" w:cs="Times New Roman"/>
          <w:sz w:val="24"/>
          <w:szCs w:val="24"/>
        </w:rPr>
        <w:lastRenderedPageBreak/>
        <w:t>organization to understand the change of value in customers hence making it see opportunities for improvement before its competition does. This saves the organization the cost of getting new customers to replace the lost ones.</w:t>
      </w:r>
    </w:p>
    <w:p w:rsidR="00672DB7" w:rsidRPr="00672DB7" w:rsidRDefault="00672DB7" w:rsidP="00672DB7">
      <w:pPr>
        <w:spacing w:line="480" w:lineRule="auto"/>
        <w:ind w:firstLine="720"/>
        <w:rPr>
          <w:rFonts w:ascii="Times New Roman" w:hAnsi="Times New Roman" w:cs="Times New Roman"/>
          <w:sz w:val="24"/>
          <w:szCs w:val="24"/>
        </w:rPr>
      </w:pPr>
      <w:r w:rsidRPr="00672DB7">
        <w:rPr>
          <w:rFonts w:ascii="Times New Roman" w:hAnsi="Times New Roman" w:cs="Times New Roman"/>
          <w:sz w:val="24"/>
          <w:szCs w:val="24"/>
        </w:rPr>
        <w:t>When planning a strategic alliance, there are some factors that should be taken to account. The involved parties of the cooperative strategy need to make notable contributions to the alliance regarding resources. The parties should be prepared to dedicate their resources to the course of the cooperative strategy. It is not only important to consider the resources that the other involved party brings to the table but also the time and money. A strategic alliance transcends simply aligning strategies and resources to achieve a common goal (Harrigan, 2014). Involved parties in a strategic alliance should also show the ability to be accountable to and able to deliver towards the attainment of the goals of the alliance. Also, one should consider whether the model of the alliance and the drivers behind its formation have the potential for growth and achievement of set goals. Effective communication is also key to the success of a joint venture.</w:t>
      </w:r>
    </w:p>
    <w:p w:rsidR="00672DB7" w:rsidRPr="00672DB7" w:rsidRDefault="00672DB7" w:rsidP="00672DB7">
      <w:pPr>
        <w:spacing w:line="480" w:lineRule="auto"/>
        <w:rPr>
          <w:rFonts w:ascii="Times New Roman" w:hAnsi="Times New Roman" w:cs="Times New Roman"/>
          <w:sz w:val="24"/>
          <w:szCs w:val="24"/>
        </w:rPr>
      </w:pPr>
    </w:p>
    <w:p w:rsidR="00672DB7" w:rsidRDefault="00672DB7" w:rsidP="00672DB7">
      <w:pPr>
        <w:spacing w:line="480" w:lineRule="auto"/>
        <w:rPr>
          <w:rFonts w:ascii="Times New Roman" w:hAnsi="Times New Roman" w:cs="Times New Roman"/>
          <w:sz w:val="24"/>
          <w:szCs w:val="24"/>
        </w:rPr>
      </w:pPr>
    </w:p>
    <w:p w:rsidR="00672DB7" w:rsidRDefault="00672DB7" w:rsidP="00672DB7">
      <w:pPr>
        <w:spacing w:line="480" w:lineRule="auto"/>
        <w:rPr>
          <w:rFonts w:ascii="Times New Roman" w:hAnsi="Times New Roman" w:cs="Times New Roman"/>
          <w:sz w:val="24"/>
          <w:szCs w:val="24"/>
        </w:rPr>
      </w:pPr>
    </w:p>
    <w:p w:rsidR="00672DB7" w:rsidRDefault="00672DB7" w:rsidP="00672DB7">
      <w:pPr>
        <w:spacing w:line="480" w:lineRule="auto"/>
        <w:jc w:val="center"/>
        <w:rPr>
          <w:rFonts w:ascii="Times New Roman" w:hAnsi="Times New Roman" w:cs="Times New Roman"/>
          <w:sz w:val="24"/>
          <w:szCs w:val="24"/>
        </w:rPr>
      </w:pPr>
    </w:p>
    <w:p w:rsidR="00672DB7" w:rsidRDefault="00672DB7" w:rsidP="00672DB7">
      <w:pPr>
        <w:spacing w:line="480" w:lineRule="auto"/>
        <w:jc w:val="center"/>
        <w:rPr>
          <w:rFonts w:ascii="Times New Roman" w:hAnsi="Times New Roman" w:cs="Times New Roman"/>
          <w:sz w:val="24"/>
          <w:szCs w:val="24"/>
        </w:rPr>
      </w:pPr>
    </w:p>
    <w:p w:rsidR="00672DB7" w:rsidRDefault="00672DB7" w:rsidP="00672DB7">
      <w:pPr>
        <w:spacing w:line="480" w:lineRule="auto"/>
        <w:jc w:val="center"/>
        <w:rPr>
          <w:rFonts w:ascii="Times New Roman" w:hAnsi="Times New Roman" w:cs="Times New Roman"/>
          <w:sz w:val="24"/>
          <w:szCs w:val="24"/>
        </w:rPr>
      </w:pPr>
    </w:p>
    <w:p w:rsidR="00672DB7" w:rsidRDefault="00672DB7" w:rsidP="00672DB7">
      <w:pPr>
        <w:spacing w:line="480" w:lineRule="auto"/>
        <w:jc w:val="center"/>
        <w:rPr>
          <w:rFonts w:ascii="Times New Roman" w:hAnsi="Times New Roman" w:cs="Times New Roman"/>
          <w:sz w:val="24"/>
          <w:szCs w:val="24"/>
        </w:rPr>
      </w:pPr>
    </w:p>
    <w:p w:rsidR="00672DB7" w:rsidRPr="00672DB7" w:rsidRDefault="00672DB7" w:rsidP="00672DB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72DB7" w:rsidRPr="00672DB7" w:rsidRDefault="00672DB7" w:rsidP="00672DB7">
      <w:pPr>
        <w:spacing w:line="480" w:lineRule="auto"/>
        <w:ind w:left="720" w:hanging="720"/>
        <w:rPr>
          <w:rFonts w:ascii="Times New Roman" w:hAnsi="Times New Roman" w:cs="Times New Roman"/>
          <w:sz w:val="24"/>
          <w:szCs w:val="24"/>
        </w:rPr>
      </w:pPr>
      <w:r w:rsidRPr="00672DB7">
        <w:rPr>
          <w:rFonts w:ascii="Times New Roman" w:hAnsi="Times New Roman" w:cs="Times New Roman"/>
          <w:sz w:val="24"/>
          <w:szCs w:val="24"/>
        </w:rPr>
        <w:t>Harrigan, K. R. (2014). Joint ventures and competitive strategy. Strategic management journal, 9(2), 141-158.</w:t>
      </w:r>
    </w:p>
    <w:p w:rsidR="00672DB7" w:rsidRPr="00672DB7" w:rsidRDefault="00672DB7" w:rsidP="00672DB7">
      <w:pPr>
        <w:spacing w:line="480" w:lineRule="auto"/>
        <w:ind w:left="720" w:hanging="720"/>
        <w:rPr>
          <w:rFonts w:ascii="Times New Roman" w:hAnsi="Times New Roman" w:cs="Times New Roman"/>
          <w:sz w:val="24"/>
          <w:szCs w:val="24"/>
        </w:rPr>
      </w:pPr>
      <w:r w:rsidRPr="00672DB7">
        <w:rPr>
          <w:rFonts w:ascii="Times New Roman" w:hAnsi="Times New Roman" w:cs="Times New Roman"/>
          <w:sz w:val="24"/>
          <w:szCs w:val="24"/>
        </w:rPr>
        <w:t>Kotter, J. P., &amp; Schlesinger, L. A. (2016). Choosing strategies for change. In Readings in Strategic Management (pp. 294-306). Macmillan Education UK.</w:t>
      </w:r>
    </w:p>
    <w:p w:rsidR="00005561" w:rsidRPr="00672DB7" w:rsidRDefault="00672DB7" w:rsidP="00672DB7">
      <w:pPr>
        <w:spacing w:line="480" w:lineRule="auto"/>
        <w:ind w:left="720" w:hanging="720"/>
        <w:rPr>
          <w:rFonts w:ascii="Times New Roman" w:hAnsi="Times New Roman" w:cs="Times New Roman"/>
          <w:sz w:val="24"/>
          <w:szCs w:val="24"/>
        </w:rPr>
      </w:pPr>
      <w:r w:rsidRPr="00672DB7">
        <w:rPr>
          <w:rFonts w:ascii="Times New Roman" w:hAnsi="Times New Roman" w:cs="Times New Roman"/>
          <w:sz w:val="24"/>
          <w:szCs w:val="24"/>
        </w:rPr>
        <w:t>Mozota, B. B. (2015). Structuring strategic design management: Michael Porter's value chain. Design Management Review, 9(2), 26-31.</w:t>
      </w:r>
    </w:p>
    <w:sectPr w:rsidR="00005561" w:rsidRPr="00672DB7" w:rsidSect="00672D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23D4" w:rsidRDefault="00A923D4" w:rsidP="00672DB7">
      <w:pPr>
        <w:spacing w:after="0" w:line="240" w:lineRule="auto"/>
      </w:pPr>
      <w:r>
        <w:separator/>
      </w:r>
    </w:p>
  </w:endnote>
  <w:endnote w:type="continuationSeparator" w:id="1">
    <w:p w:rsidR="00A923D4" w:rsidRDefault="00A923D4" w:rsidP="00672D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23D4" w:rsidRDefault="00A923D4" w:rsidP="00672DB7">
      <w:pPr>
        <w:spacing w:after="0" w:line="240" w:lineRule="auto"/>
      </w:pPr>
      <w:r>
        <w:separator/>
      </w:r>
    </w:p>
  </w:footnote>
  <w:footnote w:type="continuationSeparator" w:id="1">
    <w:p w:rsidR="00A923D4" w:rsidRDefault="00A923D4" w:rsidP="00672D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DB7" w:rsidRDefault="00672DB7">
    <w:pPr>
      <w:pStyle w:val="Header"/>
    </w:pPr>
    <w:r w:rsidRPr="00672DB7">
      <w:rPr>
        <w:rFonts w:ascii="Times New Roman" w:hAnsi="Times New Roman" w:cs="Times New Roman"/>
        <w:sz w:val="24"/>
        <w:szCs w:val="24"/>
      </w:rPr>
      <w:t>BUSINESS DECISION MAKING.</w:t>
    </w:r>
    <w:r>
      <w:rPr>
        <w:rFonts w:ascii="Times New Roman" w:hAnsi="Times New Roman" w:cs="Times New Roman"/>
        <w:sz w:val="24"/>
        <w:szCs w:val="24"/>
      </w:rPr>
      <w:t xml:space="preserve">                                                                                               </w:t>
    </w:r>
    <w:r w:rsidRPr="00672DB7">
      <w:rPr>
        <w:rFonts w:ascii="Times New Roman" w:hAnsi="Times New Roman" w:cs="Times New Roman"/>
        <w:sz w:val="24"/>
        <w:szCs w:val="24"/>
      </w:rPr>
      <w:fldChar w:fldCharType="begin"/>
    </w:r>
    <w:r w:rsidRPr="00672DB7">
      <w:rPr>
        <w:rFonts w:ascii="Times New Roman" w:hAnsi="Times New Roman" w:cs="Times New Roman"/>
        <w:sz w:val="24"/>
        <w:szCs w:val="24"/>
      </w:rPr>
      <w:instrText xml:space="preserve"> PAGE   \* MERGEFORMAT </w:instrText>
    </w:r>
    <w:r w:rsidRPr="00672DB7">
      <w:rPr>
        <w:rFonts w:ascii="Times New Roman" w:hAnsi="Times New Roman" w:cs="Times New Roman"/>
        <w:sz w:val="24"/>
        <w:szCs w:val="24"/>
      </w:rPr>
      <w:fldChar w:fldCharType="separate"/>
    </w:r>
    <w:r>
      <w:rPr>
        <w:rFonts w:ascii="Times New Roman" w:hAnsi="Times New Roman" w:cs="Times New Roman"/>
        <w:noProof/>
        <w:sz w:val="24"/>
        <w:szCs w:val="24"/>
      </w:rPr>
      <w:t>4</w:t>
    </w:r>
    <w:r w:rsidRPr="00672DB7">
      <w:rPr>
        <w:rFonts w:ascii="Times New Roman" w:hAnsi="Times New Roman" w:cs="Times New Roman"/>
        <w:sz w:val="24"/>
        <w:szCs w:val="24"/>
      </w:rPr>
      <w:fldChar w:fldCharType="end"/>
    </w:r>
  </w:p>
  <w:p w:rsidR="00672DB7" w:rsidRDefault="00672DB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DB7" w:rsidRPr="00672DB7" w:rsidRDefault="00672DB7" w:rsidP="00672DB7">
    <w:pPr>
      <w:pStyle w:val="Header"/>
      <w:spacing w:line="480" w:lineRule="auto"/>
      <w:rPr>
        <w:rFonts w:ascii="Times New Roman" w:hAnsi="Times New Roman" w:cs="Times New Roman"/>
        <w:sz w:val="24"/>
        <w:szCs w:val="24"/>
      </w:rPr>
    </w:pPr>
    <w:r w:rsidRPr="00672DB7">
      <w:rPr>
        <w:rFonts w:ascii="Times New Roman" w:hAnsi="Times New Roman" w:cs="Times New Roman"/>
        <w:sz w:val="24"/>
        <w:szCs w:val="24"/>
      </w:rPr>
      <w:t>Running Head: BUSINESS DECISION MAKING.</w:t>
    </w:r>
    <w:r>
      <w:rPr>
        <w:rFonts w:ascii="Times New Roman" w:hAnsi="Times New Roman" w:cs="Times New Roman"/>
        <w:sz w:val="24"/>
        <w:szCs w:val="24"/>
      </w:rPr>
      <w:t xml:space="preserve">                                                                       </w:t>
    </w:r>
    <w:r w:rsidRPr="00672DB7">
      <w:rPr>
        <w:rFonts w:ascii="Times New Roman" w:hAnsi="Times New Roman" w:cs="Times New Roman"/>
        <w:sz w:val="24"/>
        <w:szCs w:val="24"/>
      </w:rPr>
      <w:fldChar w:fldCharType="begin"/>
    </w:r>
    <w:r w:rsidRPr="00672DB7">
      <w:rPr>
        <w:rFonts w:ascii="Times New Roman" w:hAnsi="Times New Roman" w:cs="Times New Roman"/>
        <w:sz w:val="24"/>
        <w:szCs w:val="24"/>
      </w:rPr>
      <w:instrText xml:space="preserve"> PAGE   \* MERGEFORMAT </w:instrText>
    </w:r>
    <w:r w:rsidRPr="00672DB7">
      <w:rPr>
        <w:rFonts w:ascii="Times New Roman" w:hAnsi="Times New Roman" w:cs="Times New Roman"/>
        <w:sz w:val="24"/>
        <w:szCs w:val="24"/>
      </w:rPr>
      <w:fldChar w:fldCharType="separate"/>
    </w:r>
    <w:r>
      <w:rPr>
        <w:rFonts w:ascii="Times New Roman" w:hAnsi="Times New Roman" w:cs="Times New Roman"/>
        <w:noProof/>
        <w:sz w:val="24"/>
        <w:szCs w:val="24"/>
      </w:rPr>
      <w:t>1</w:t>
    </w:r>
    <w:r w:rsidRPr="00672DB7">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72DB7"/>
    <w:rsid w:val="00005561"/>
    <w:rsid w:val="00672DB7"/>
    <w:rsid w:val="00A923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5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D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DB7"/>
  </w:style>
  <w:style w:type="paragraph" w:styleId="Footer">
    <w:name w:val="footer"/>
    <w:basedOn w:val="Normal"/>
    <w:link w:val="FooterChar"/>
    <w:uiPriority w:val="99"/>
    <w:semiHidden/>
    <w:unhideWhenUsed/>
    <w:rsid w:val="00672D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72DB7"/>
  </w:style>
  <w:style w:type="paragraph" w:styleId="BalloonText">
    <w:name w:val="Balloon Text"/>
    <w:basedOn w:val="Normal"/>
    <w:link w:val="BalloonTextChar"/>
    <w:uiPriority w:val="99"/>
    <w:semiHidden/>
    <w:unhideWhenUsed/>
    <w:rsid w:val="00672D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D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558</Words>
  <Characters>3183</Characters>
  <Application>Microsoft Office Word</Application>
  <DocSecurity>0</DocSecurity>
  <Lines>26</Lines>
  <Paragraphs>7</Paragraphs>
  <ScaleCrop>false</ScaleCrop>
  <Company/>
  <LinksUpToDate>false</LinksUpToDate>
  <CharactersWithSpaces>3734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2017-11-02T22:50:00Z</dcterms:created>
  <dcterms:modified xsi:type="dcterms:W3CDTF">2017-11-02T22:53:00Z</dcterms:modified>
</cp:coreProperties>
</file>